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A51" w:rsidRPr="00A84677" w:rsidRDefault="00892A51" w:rsidP="00A84677">
      <w:pPr>
        <w:ind w:left="567" w:hanging="567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 w:bidi="hi-IN"/>
        </w:rPr>
      </w:pPr>
      <w:r w:rsidRPr="00A8467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 w:bidi="hi-IN"/>
        </w:rPr>
        <w:t>2.2.1 The institute assesses the learning levels of the students and organizes special Programs for advance learners and slow learners. (Write description in maximum 500 words).</w:t>
      </w:r>
    </w:p>
    <w:p w:rsidR="00B42E2C" w:rsidRPr="00772E10" w:rsidRDefault="00B42E2C" w:rsidP="0074712F">
      <w:pPr>
        <w:spacing w:before="480"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Identification of </w:t>
      </w:r>
      <w:r w:rsidRPr="00772E10">
        <w:rPr>
          <w:rFonts w:ascii="Times New Roman" w:hAnsi="Times New Roman" w:cs="Times New Roman"/>
          <w:b/>
          <w:sz w:val="24"/>
          <w:szCs w:val="24"/>
        </w:rPr>
        <w:t xml:space="preserve">Advanced learners: </w:t>
      </w:r>
    </w:p>
    <w:p w:rsidR="00B42E2C" w:rsidRPr="00772E10" w:rsidRDefault="00B42E2C" w:rsidP="00B42E2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Advanced Learners</w:t>
      </w:r>
      <w:r w:rsidRPr="00772E10">
        <w:rPr>
          <w:rFonts w:ascii="Times New Roman" w:hAnsi="Times New Roman" w:cs="Times New Roman"/>
          <w:sz w:val="24"/>
          <w:szCs w:val="24"/>
        </w:rPr>
        <w:t xml:space="preserve"> are identified on the basis of internal assessment, performance in university examination, participation in </w:t>
      </w:r>
      <w:r>
        <w:rPr>
          <w:rFonts w:ascii="Times New Roman" w:hAnsi="Times New Roman" w:cs="Times New Roman"/>
          <w:sz w:val="24"/>
          <w:szCs w:val="24"/>
        </w:rPr>
        <w:t>various</w:t>
      </w:r>
      <w:r w:rsidRPr="00772E10">
        <w:rPr>
          <w:rFonts w:ascii="Times New Roman" w:hAnsi="Times New Roman" w:cs="Times New Roman"/>
          <w:sz w:val="24"/>
          <w:szCs w:val="24"/>
        </w:rPr>
        <w:t xml:space="preserve"> activities and</w:t>
      </w:r>
      <w:r>
        <w:rPr>
          <w:rFonts w:ascii="Times New Roman" w:hAnsi="Times New Roman" w:cs="Times New Roman"/>
          <w:sz w:val="24"/>
          <w:szCs w:val="24"/>
        </w:rPr>
        <w:t xml:space="preserve"> their</w:t>
      </w:r>
      <w:r w:rsidRPr="00772E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response</w:t>
      </w:r>
      <w:r w:rsidRPr="00772E10">
        <w:rPr>
          <w:rFonts w:ascii="Times New Roman" w:hAnsi="Times New Roman" w:cs="Times New Roman"/>
          <w:sz w:val="24"/>
          <w:szCs w:val="24"/>
        </w:rPr>
        <w:t xml:space="preserve"> in classroom</w:t>
      </w:r>
      <w:r>
        <w:rPr>
          <w:rFonts w:ascii="Times New Roman" w:hAnsi="Times New Roman" w:cs="Times New Roman"/>
          <w:sz w:val="24"/>
          <w:szCs w:val="24"/>
        </w:rPr>
        <w:t xml:space="preserve"> as per the observations noted by class teacher and tutor</w:t>
      </w:r>
      <w:r w:rsidRPr="00772E10">
        <w:rPr>
          <w:rFonts w:ascii="Times New Roman" w:hAnsi="Times New Roman" w:cs="Times New Roman"/>
          <w:b/>
          <w:sz w:val="24"/>
          <w:szCs w:val="24"/>
        </w:rPr>
        <w:t>.</w:t>
      </w:r>
    </w:p>
    <w:p w:rsidR="00B42E2C" w:rsidRPr="00B42E2C" w:rsidRDefault="00B42E2C" w:rsidP="00B42E2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42E2C">
        <w:rPr>
          <w:rFonts w:ascii="Times New Roman" w:hAnsi="Times New Roman" w:cs="Times New Roman"/>
          <w:b/>
          <w:sz w:val="24"/>
          <w:szCs w:val="24"/>
        </w:rPr>
        <w:t>Identification of Slow learners:</w:t>
      </w:r>
    </w:p>
    <w:p w:rsidR="00B42E2C" w:rsidRPr="00B42E2C" w:rsidRDefault="00B42E2C" w:rsidP="00B42E2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2E2C">
        <w:rPr>
          <w:rFonts w:ascii="Times New Roman" w:hAnsi="Times New Roman" w:cs="Times New Roman"/>
          <w:sz w:val="24"/>
          <w:szCs w:val="24"/>
        </w:rPr>
        <w:t>The students are identified as slow learner who has poor academic record, whose response time in class/ laboratory session is more and who needs continuous atte</w:t>
      </w:r>
      <w:r w:rsidR="00A84677">
        <w:rPr>
          <w:rFonts w:ascii="Times New Roman" w:hAnsi="Times New Roman" w:cs="Times New Roman"/>
          <w:sz w:val="24"/>
          <w:szCs w:val="24"/>
        </w:rPr>
        <w:t xml:space="preserve">ntion/motivation to participate </w:t>
      </w:r>
      <w:r w:rsidRPr="00B42E2C">
        <w:rPr>
          <w:rFonts w:ascii="Times New Roman" w:hAnsi="Times New Roman" w:cs="Times New Roman"/>
          <w:sz w:val="24"/>
          <w:szCs w:val="24"/>
        </w:rPr>
        <w:t>in curricular/Co-curricular/Extracurricular activities.</w:t>
      </w:r>
    </w:p>
    <w:p w:rsidR="00B42E2C" w:rsidRDefault="00B42E2C" w:rsidP="00892A51">
      <w:pPr>
        <w:jc w:val="both"/>
        <w:rPr>
          <w:rFonts w:ascii="Times New Roman" w:hAnsi="Times New Roman" w:cs="Times New Roman"/>
          <w:b/>
          <w:color w:val="000000"/>
          <w:sz w:val="24"/>
          <w:szCs w:val="28"/>
        </w:rPr>
      </w:pPr>
    </w:p>
    <w:p w:rsidR="00DA6644" w:rsidRDefault="00DA6644" w:rsidP="00892A5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A6644">
        <w:rPr>
          <w:rFonts w:ascii="Times New Roman" w:hAnsi="Times New Roman" w:cs="Times New Roman"/>
          <w:b/>
          <w:color w:val="000000"/>
          <w:sz w:val="24"/>
          <w:szCs w:val="28"/>
        </w:rPr>
        <w:t>Documents for</w:t>
      </w:r>
      <w:r>
        <w:rPr>
          <w:rFonts w:ascii="Times New Roman" w:hAnsi="Times New Roman" w:cs="Times New Roman"/>
          <w:b/>
          <w:color w:val="000000"/>
          <w:sz w:val="24"/>
          <w:szCs w:val="28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activities </w:t>
      </w:r>
      <w:r w:rsidRPr="00772E10">
        <w:rPr>
          <w:rFonts w:ascii="Times New Roman" w:hAnsi="Times New Roman" w:cs="Times New Roman"/>
          <w:b/>
          <w:sz w:val="24"/>
          <w:szCs w:val="24"/>
        </w:rPr>
        <w:t xml:space="preserve">conducted for Advanced </w:t>
      </w:r>
      <w:r>
        <w:rPr>
          <w:rFonts w:ascii="Times New Roman" w:hAnsi="Times New Roman" w:cs="Times New Roman"/>
          <w:b/>
          <w:sz w:val="24"/>
          <w:szCs w:val="24"/>
        </w:rPr>
        <w:t xml:space="preserve">and slow </w:t>
      </w:r>
      <w:r w:rsidRPr="00772E10">
        <w:rPr>
          <w:rFonts w:ascii="Times New Roman" w:hAnsi="Times New Roman" w:cs="Times New Roman"/>
          <w:b/>
          <w:sz w:val="24"/>
          <w:szCs w:val="24"/>
        </w:rPr>
        <w:t>Learners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837"/>
        <w:gridCol w:w="6190"/>
        <w:gridCol w:w="2549"/>
      </w:tblGrid>
      <w:tr w:rsidR="0074712F" w:rsidRPr="00B90D01" w:rsidTr="0074712F">
        <w:trPr>
          <w:trHeight w:val="510"/>
          <w:tblHeader/>
        </w:trPr>
        <w:tc>
          <w:tcPr>
            <w:tcW w:w="437" w:type="pct"/>
            <w:shd w:val="clear" w:color="auto" w:fill="DBE5F1" w:themeFill="accent1" w:themeFillTint="33"/>
          </w:tcPr>
          <w:p w:rsidR="0074712F" w:rsidRPr="00B90D01" w:rsidRDefault="0074712F" w:rsidP="0074712F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B90D01">
              <w:rPr>
                <w:rFonts w:ascii="Times New Roman" w:hAnsi="Times New Roman"/>
                <w:b/>
                <w:sz w:val="24"/>
                <w:szCs w:val="24"/>
              </w:rPr>
              <w:t>Sr. No.</w:t>
            </w:r>
          </w:p>
        </w:tc>
        <w:tc>
          <w:tcPr>
            <w:tcW w:w="3232" w:type="pct"/>
            <w:shd w:val="clear" w:color="auto" w:fill="DBE5F1" w:themeFill="accent1" w:themeFillTint="33"/>
          </w:tcPr>
          <w:p w:rsidR="0074712F" w:rsidRPr="00B90D01" w:rsidRDefault="0074712F" w:rsidP="0025369C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B90D01">
              <w:rPr>
                <w:rFonts w:ascii="Times New Roman" w:hAnsi="Times New Roman"/>
                <w:b/>
                <w:sz w:val="24"/>
                <w:szCs w:val="24"/>
              </w:rPr>
              <w:t>Description</w:t>
            </w:r>
          </w:p>
        </w:tc>
        <w:tc>
          <w:tcPr>
            <w:tcW w:w="1331" w:type="pct"/>
            <w:shd w:val="clear" w:color="auto" w:fill="DBE5F1" w:themeFill="accent1" w:themeFillTint="33"/>
          </w:tcPr>
          <w:p w:rsidR="0074712F" w:rsidRPr="00B90D01" w:rsidRDefault="0074712F" w:rsidP="009107D1">
            <w:pPr>
              <w:pStyle w:val="ListParagraph"/>
              <w:ind w:left="0"/>
              <w:contextualSpacing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0D01">
              <w:rPr>
                <w:rFonts w:ascii="Times New Roman" w:hAnsi="Times New Roman"/>
                <w:b/>
                <w:sz w:val="24"/>
                <w:szCs w:val="24"/>
              </w:rPr>
              <w:t>Link to open</w:t>
            </w:r>
          </w:p>
        </w:tc>
      </w:tr>
      <w:tr w:rsidR="0074712F" w:rsidRPr="00B90D01" w:rsidTr="0074712F">
        <w:trPr>
          <w:trHeight w:val="510"/>
        </w:trPr>
        <w:tc>
          <w:tcPr>
            <w:tcW w:w="437" w:type="pct"/>
          </w:tcPr>
          <w:p w:rsidR="0074712F" w:rsidRPr="00554035" w:rsidRDefault="0074712F" w:rsidP="0055403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32" w:type="pct"/>
          </w:tcPr>
          <w:p w:rsidR="0074712F" w:rsidRPr="00B90D01" w:rsidRDefault="00554035" w:rsidP="0025369C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Policy Document</w:t>
            </w:r>
          </w:p>
        </w:tc>
        <w:tc>
          <w:tcPr>
            <w:tcW w:w="1331" w:type="pct"/>
          </w:tcPr>
          <w:p w:rsidR="0074712F" w:rsidRPr="00B90D01" w:rsidRDefault="0074712F" w:rsidP="0025369C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54035" w:rsidRPr="00B90D01" w:rsidTr="0074712F">
        <w:trPr>
          <w:trHeight w:val="510"/>
        </w:trPr>
        <w:tc>
          <w:tcPr>
            <w:tcW w:w="437" w:type="pct"/>
          </w:tcPr>
          <w:p w:rsidR="00554035" w:rsidRPr="00554035" w:rsidRDefault="00554035" w:rsidP="0055403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32" w:type="pct"/>
          </w:tcPr>
          <w:p w:rsidR="00554035" w:rsidRPr="00B90D01" w:rsidRDefault="00554035" w:rsidP="0025369C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B90D01">
              <w:rPr>
                <w:rFonts w:ascii="Times New Roman" w:hAnsi="Times New Roman"/>
                <w:sz w:val="24"/>
                <w:szCs w:val="24"/>
              </w:rPr>
              <w:t>List of advance</w:t>
            </w:r>
            <w:bookmarkStart w:id="0" w:name="_GoBack"/>
            <w:bookmarkEnd w:id="0"/>
            <w:r w:rsidRPr="00B90D01">
              <w:rPr>
                <w:rFonts w:ascii="Times New Roman" w:hAnsi="Times New Roman"/>
                <w:sz w:val="24"/>
                <w:szCs w:val="24"/>
              </w:rPr>
              <w:t>d and slow learners</w:t>
            </w:r>
          </w:p>
        </w:tc>
        <w:tc>
          <w:tcPr>
            <w:tcW w:w="1331" w:type="pct"/>
          </w:tcPr>
          <w:p w:rsidR="00554035" w:rsidRPr="00B90D01" w:rsidRDefault="00554035" w:rsidP="0025369C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B42E2C" w:rsidRPr="00DA6644" w:rsidRDefault="00B42E2C" w:rsidP="00892A51">
      <w:pPr>
        <w:jc w:val="both"/>
        <w:rPr>
          <w:rFonts w:ascii="Times New Roman" w:hAnsi="Times New Roman" w:cs="Times New Roman"/>
          <w:b/>
          <w:szCs w:val="24"/>
          <w:lang w:val="en-US"/>
        </w:rPr>
      </w:pPr>
    </w:p>
    <w:sectPr w:rsidR="00B42E2C" w:rsidRPr="00DA6644" w:rsidSect="00A84677">
      <w:headerReference w:type="default" r:id="rId8"/>
      <w:footerReference w:type="default" r:id="rId9"/>
      <w:pgSz w:w="12240" w:h="15840"/>
      <w:pgMar w:top="1440" w:right="1440" w:bottom="810" w:left="1440" w:header="397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5F87" w:rsidRDefault="00DC5F87" w:rsidP="00361E78">
      <w:pPr>
        <w:spacing w:after="0" w:line="240" w:lineRule="auto"/>
      </w:pPr>
      <w:r>
        <w:separator/>
      </w:r>
    </w:p>
  </w:endnote>
  <w:endnote w:type="continuationSeparator" w:id="0">
    <w:p w:rsidR="00DC5F87" w:rsidRDefault="00DC5F87" w:rsidP="00361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957517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E05C6" w:rsidRDefault="001E05C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5403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E05C6" w:rsidRDefault="001E05C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5F87" w:rsidRDefault="00DC5F87" w:rsidP="00361E78">
      <w:pPr>
        <w:spacing w:after="0" w:line="240" w:lineRule="auto"/>
      </w:pPr>
      <w:r>
        <w:separator/>
      </w:r>
    </w:p>
  </w:footnote>
  <w:footnote w:type="continuationSeparator" w:id="0">
    <w:p w:rsidR="00DC5F87" w:rsidRDefault="00DC5F87" w:rsidP="00361E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1"/>
      <w:tblW w:w="0" w:type="auto"/>
      <w:tblBorders>
        <w:top w:val="none" w:sz="0" w:space="0" w:color="auto"/>
        <w:left w:val="none" w:sz="0" w:space="0" w:color="auto"/>
        <w:bottom w:val="thickThinSmallGap" w:sz="12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68"/>
      <w:gridCol w:w="7597"/>
    </w:tblGrid>
    <w:tr w:rsidR="00361E78" w:rsidRPr="00707333" w:rsidTr="00A84677">
      <w:trPr>
        <w:trHeight w:val="1343"/>
      </w:trPr>
      <w:tc>
        <w:tcPr>
          <w:tcW w:w="1668" w:type="dxa"/>
        </w:tcPr>
        <w:p w:rsidR="00361E78" w:rsidRPr="00707333" w:rsidRDefault="00361E78" w:rsidP="00E87B0D">
          <w:pPr>
            <w:rPr>
              <w:rFonts w:ascii="Calibri" w:eastAsia="Calibri" w:hAnsi="Calibri" w:cs="Mangal"/>
              <w:noProof/>
            </w:rPr>
          </w:pPr>
          <w:r w:rsidRPr="00707333">
            <w:rPr>
              <w:rFonts w:ascii="Calibri" w:eastAsia="Calibri" w:hAnsi="Calibri" w:cs="Mangal"/>
              <w:noProof/>
              <w:lang w:eastAsia="en-IN"/>
            </w:rPr>
            <w:drawing>
              <wp:inline distT="0" distB="0" distL="0" distR="0" wp14:anchorId="62292619" wp14:editId="5FA77528">
                <wp:extent cx="909511" cy="826383"/>
                <wp:effectExtent l="0" t="0" r="5080" b="0"/>
                <wp:docPr id="2" name="Picture 2" descr="AVCOE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AVCOE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522" cy="8309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97" w:type="dxa"/>
          <w:vAlign w:val="center"/>
        </w:tcPr>
        <w:p w:rsidR="00361E78" w:rsidRPr="00707333" w:rsidRDefault="00361E78" w:rsidP="00A84677">
          <w:pPr>
            <w:jc w:val="center"/>
            <w:rPr>
              <w:rFonts w:ascii="Calibri" w:eastAsia="Calibri" w:hAnsi="Calibri" w:cs="Mangal"/>
              <w:noProof/>
            </w:rPr>
          </w:pPr>
          <w:r w:rsidRPr="00707333">
            <w:rPr>
              <w:rFonts w:ascii="Times New Roman" w:eastAsia="Calibri" w:hAnsi="Times New Roman" w:cs="Times New Roman"/>
              <w:b/>
              <w:bCs/>
              <w:sz w:val="32"/>
            </w:rPr>
            <w:t>Amrutvahini College of Engineering, Sangamner</w:t>
          </w:r>
        </w:p>
      </w:tc>
    </w:tr>
  </w:tbl>
  <w:p w:rsidR="00361E78" w:rsidRDefault="00361E7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511DE9"/>
    <w:multiLevelType w:val="multilevel"/>
    <w:tmpl w:val="40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4E41892"/>
    <w:multiLevelType w:val="hybridMultilevel"/>
    <w:tmpl w:val="9B745F3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540510"/>
    <w:multiLevelType w:val="hybridMultilevel"/>
    <w:tmpl w:val="ACAE2DC0"/>
    <w:lvl w:ilvl="0" w:tplc="1C5405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A51"/>
    <w:rsid w:val="000428A6"/>
    <w:rsid w:val="000B2139"/>
    <w:rsid w:val="00117953"/>
    <w:rsid w:val="00152A83"/>
    <w:rsid w:val="001E05C6"/>
    <w:rsid w:val="002D3CD1"/>
    <w:rsid w:val="002F122C"/>
    <w:rsid w:val="002F528E"/>
    <w:rsid w:val="00320AF2"/>
    <w:rsid w:val="00361E78"/>
    <w:rsid w:val="0036460A"/>
    <w:rsid w:val="00375843"/>
    <w:rsid w:val="003B3CE2"/>
    <w:rsid w:val="003E3646"/>
    <w:rsid w:val="00442F72"/>
    <w:rsid w:val="004C34BC"/>
    <w:rsid w:val="00554035"/>
    <w:rsid w:val="00620A78"/>
    <w:rsid w:val="006B019F"/>
    <w:rsid w:val="0074712F"/>
    <w:rsid w:val="00892A51"/>
    <w:rsid w:val="009107D1"/>
    <w:rsid w:val="00A01BCB"/>
    <w:rsid w:val="00A61C8E"/>
    <w:rsid w:val="00A84677"/>
    <w:rsid w:val="00B42E2C"/>
    <w:rsid w:val="00B90D01"/>
    <w:rsid w:val="00C45127"/>
    <w:rsid w:val="00D660BD"/>
    <w:rsid w:val="00DA6644"/>
    <w:rsid w:val="00DC5F87"/>
    <w:rsid w:val="00E32B82"/>
    <w:rsid w:val="00E9422F"/>
    <w:rsid w:val="00F80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2A51"/>
    <w:rPr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F52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A6644"/>
    <w:pPr>
      <w:ind w:left="720"/>
      <w:contextualSpacing/>
    </w:pPr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61E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1E78"/>
    <w:rPr>
      <w:lang w:val="en-IN"/>
    </w:rPr>
  </w:style>
  <w:style w:type="paragraph" w:styleId="Footer">
    <w:name w:val="footer"/>
    <w:basedOn w:val="Normal"/>
    <w:link w:val="FooterChar"/>
    <w:uiPriority w:val="99"/>
    <w:unhideWhenUsed/>
    <w:rsid w:val="00361E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1E78"/>
    <w:rPr>
      <w:lang w:val="en-IN"/>
    </w:rPr>
  </w:style>
  <w:style w:type="table" w:customStyle="1" w:styleId="TableGrid1">
    <w:name w:val="Table Grid1"/>
    <w:basedOn w:val="TableNormal"/>
    <w:next w:val="TableGrid"/>
    <w:uiPriority w:val="59"/>
    <w:rsid w:val="00361E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61E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1E78"/>
    <w:rPr>
      <w:rFonts w:ascii="Tahoma" w:hAnsi="Tahoma" w:cs="Tahoma"/>
      <w:sz w:val="16"/>
      <w:szCs w:val="16"/>
      <w:lang w:val="en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2A51"/>
    <w:rPr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F52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A6644"/>
    <w:pPr>
      <w:ind w:left="720"/>
      <w:contextualSpacing/>
    </w:pPr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61E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1E78"/>
    <w:rPr>
      <w:lang w:val="en-IN"/>
    </w:rPr>
  </w:style>
  <w:style w:type="paragraph" w:styleId="Footer">
    <w:name w:val="footer"/>
    <w:basedOn w:val="Normal"/>
    <w:link w:val="FooterChar"/>
    <w:uiPriority w:val="99"/>
    <w:unhideWhenUsed/>
    <w:rsid w:val="00361E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1E78"/>
    <w:rPr>
      <w:lang w:val="en-IN"/>
    </w:rPr>
  </w:style>
  <w:style w:type="table" w:customStyle="1" w:styleId="TableGrid1">
    <w:name w:val="Table Grid1"/>
    <w:basedOn w:val="TableNormal"/>
    <w:next w:val="TableGrid"/>
    <w:uiPriority w:val="59"/>
    <w:rsid w:val="00361E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61E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1E78"/>
    <w:rPr>
      <w:rFonts w:ascii="Tahoma" w:hAnsi="Tahoma" w:cs="Tahoma"/>
      <w:sz w:val="16"/>
      <w:szCs w:val="16"/>
      <w:lang w:val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456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skc</dc:creator>
  <cp:lastModifiedBy>Windows User</cp:lastModifiedBy>
  <cp:revision>18</cp:revision>
  <dcterms:created xsi:type="dcterms:W3CDTF">2021-03-26T10:01:00Z</dcterms:created>
  <dcterms:modified xsi:type="dcterms:W3CDTF">2022-03-29T11:42:00Z</dcterms:modified>
</cp:coreProperties>
</file>